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053"/>
      </w:tblGrid>
      <w:tr w:rsidR="001F0BAA" w:rsidRPr="001F0BAA" w:rsidTr="00EB3033">
        <w:trPr>
          <w:trHeight w:val="93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3DE2" w:rsidRPr="00D23DE2" w:rsidRDefault="00D23DE2" w:rsidP="00D23DE2">
            <w:pPr>
              <w:pStyle w:val="Default"/>
              <w:jc w:val="both"/>
              <w:rPr>
                <w:bCs/>
              </w:rPr>
            </w:pPr>
            <w:bookmarkStart w:id="0" w:name="_GoBack"/>
            <w:r w:rsidRPr="00D62FDF">
              <w:rPr>
                <w:b/>
                <w:bCs/>
                <w:i/>
              </w:rPr>
              <w:t xml:space="preserve"> </w:t>
            </w:r>
            <w:r w:rsidRPr="00D23DE2">
              <w:rPr>
                <w:bCs/>
              </w:rPr>
              <w:t xml:space="preserve">Кондиціонер канальний  </w:t>
            </w:r>
            <w:bookmarkEnd w:id="0"/>
            <w:r w:rsidRPr="00D23DE2">
              <w:rPr>
                <w:bCs/>
              </w:rPr>
              <w:t>з монтажем та демонтажем  за кодом ДК 021:2015-42510000-4 Теплообмінники, кондиціонери повітря, холодильне обладнання та фільтрувальні пристрої.</w:t>
            </w:r>
          </w:p>
          <w:p w:rsidR="001F0BAA" w:rsidRPr="000115F4" w:rsidRDefault="001F0BAA" w:rsidP="007D48C7">
            <w:pPr>
              <w:ind w:right="-2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45C3C" w:rsidRDefault="001F0BAA" w:rsidP="00B3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B36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3-08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444A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B36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-00</w:t>
            </w:r>
            <w:r w:rsidR="00B36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4554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6A02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32572C">
        <w:trPr>
          <w:trHeight w:val="136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2572C" w:rsidRPr="00956F7B" w:rsidRDefault="00956F7B" w:rsidP="0032572C">
            <w:pPr>
              <w:spacing w:after="0" w:line="240" w:lineRule="auto"/>
              <w:ind w:firstLine="425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Визначення очікуваної вартості предмета закупівлі здійснювалося за результатами </w:t>
            </w:r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торговельних майданчиках, в електронних каталогах, в електронній </w:t>
            </w:r>
            <w:proofErr w:type="spellStart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систкмі</w:t>
            </w:r>
            <w:proofErr w:type="spellEnd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закупівель «</w:t>
            </w:r>
            <w:proofErr w:type="spellStart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Прозорро</w:t>
            </w:r>
            <w:proofErr w:type="spellEnd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», тощо. </w:t>
            </w:r>
          </w:p>
          <w:p w:rsidR="00B43BDF" w:rsidRPr="00425002" w:rsidRDefault="00425002" w:rsidP="0042500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50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Очікувана вартість предмета закупівлі становить 800 000 грн.</w:t>
            </w:r>
            <w:r w:rsidR="00480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 коп.</w:t>
            </w:r>
          </w:p>
        </w:tc>
      </w:tr>
      <w:tr w:rsidR="001F0BAA" w:rsidRPr="001F0BAA" w:rsidTr="0059013D">
        <w:trPr>
          <w:trHeight w:val="62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675E" w:rsidRDefault="00713751" w:rsidP="00956F7B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6F7B">
              <w:rPr>
                <w:sz w:val="24"/>
                <w:szCs w:val="24"/>
              </w:rPr>
              <w:t xml:space="preserve">Розмір бюджетного призначення  </w:t>
            </w:r>
            <w:r w:rsidR="00480462">
              <w:rPr>
                <w:sz w:val="24"/>
                <w:szCs w:val="24"/>
              </w:rPr>
              <w:t xml:space="preserve">відповідно змін до кошторисних розрахунків становить </w:t>
            </w:r>
            <w:r w:rsidR="00480462" w:rsidRPr="00425002">
              <w:rPr>
                <w:sz w:val="24"/>
                <w:szCs w:val="24"/>
                <w:lang w:eastAsia="uk-UA"/>
              </w:rPr>
              <w:t>800 000 грн.</w:t>
            </w:r>
            <w:r w:rsidR="00480462">
              <w:rPr>
                <w:sz w:val="24"/>
                <w:szCs w:val="24"/>
                <w:lang w:eastAsia="uk-UA"/>
              </w:rPr>
              <w:t>00 коп.</w:t>
            </w:r>
          </w:p>
          <w:p w:rsidR="00FA4E3E" w:rsidRPr="009B4D03" w:rsidRDefault="00FA4E3E" w:rsidP="007A1FC3">
            <w:pPr>
              <w:pStyle w:val="10"/>
              <w:ind w:left="0"/>
              <w:jc w:val="both"/>
              <w:rPr>
                <w:lang w:eastAsia="uk-UA"/>
              </w:rPr>
            </w:pP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CA675E" w:rsidRDefault="00FF0ECD" w:rsidP="00480462">
            <w:pPr>
              <w:pStyle w:val="aa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25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Кондиціонери закуповуються для забезпечення умов</w:t>
            </w:r>
            <w:r w:rsidR="000115F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праці працівників міської ради</w:t>
            </w:r>
            <w:r w:rsidR="007A29B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</w:t>
            </w:r>
            <w:r w:rsidR="0048046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охолодження </w:t>
            </w:r>
            <w:r w:rsidR="007A29B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приміщен</w:t>
            </w:r>
            <w:r w:rsidR="004804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ня, де встановлені сервера .</w:t>
            </w:r>
            <w:r w:rsidR="007A29B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325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Технічні характеристики визначені відповідно до характеристик</w:t>
            </w:r>
            <w:r w:rsidR="004804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и</w:t>
            </w:r>
            <w:r w:rsidR="00325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приміщен</w:t>
            </w:r>
            <w:r w:rsidR="004804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ня</w:t>
            </w:r>
            <w:r w:rsidR="00325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де планується установка дан</w:t>
            </w:r>
            <w:r w:rsidR="004804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 кондиціонера</w:t>
            </w:r>
            <w:r w:rsidR="005901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="003257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вимо</w:t>
            </w:r>
            <w:r w:rsidR="000115F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г, котрі необхідно задовільнити </w:t>
            </w:r>
            <w:r w:rsidR="0059013D" w:rsidRPr="0059013D">
              <w:rPr>
                <w:rFonts w:ascii="Times New Roman" w:hAnsi="Times New Roman"/>
                <w:sz w:val="24"/>
                <w:szCs w:val="24"/>
              </w:rPr>
              <w:t>та   з урахуванням вимог нормативних документів у сфері стандартизації</w:t>
            </w:r>
            <w:r w:rsidR="0059013D">
              <w:t xml:space="preserve">. </w:t>
            </w:r>
            <w:r w:rsidR="0032572C" w:rsidRPr="0032572C">
              <w:rPr>
                <w:rFonts w:ascii="Times New Roman" w:hAnsi="Times New Roman"/>
                <w:sz w:val="24"/>
                <w:szCs w:val="24"/>
              </w:rPr>
              <w:t xml:space="preserve">Якість товару повинна відповідати міждержавним, національним стандартам, технічним умовам виробника та підтверджуватись відповідними документами (декларація виробника, висновок державної санітарно-епідеміологічної експертизи, сертифікати відповідності та/або інші необхідні за діючим законодавством документи) на кожну партію Товару, які надаються під час поставки Товару. </w:t>
            </w:r>
            <w:r w:rsidR="00561993">
              <w:rPr>
                <w:rFonts w:ascii="Times New Roman" w:hAnsi="Times New Roman"/>
                <w:color w:val="424242"/>
                <w:sz w:val="24"/>
                <w:szCs w:val="24"/>
                <w:shd w:val="clear" w:color="auto" w:fill="FFFFFF"/>
              </w:rPr>
              <w:t>Інформація про технічні, якісні та кількісні характеристики предмета закупівлі зазначені в Додатку 5 до тендерної документації.</w:t>
            </w: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Default="008A254F" w:rsidP="008A254F"/>
    <w:sectPr w:rsid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650B28CA"/>
    <w:multiLevelType w:val="multilevel"/>
    <w:tmpl w:val="05946142"/>
    <w:lvl w:ilvl="0">
      <w:start w:val="9"/>
      <w:numFmt w:val="decimal"/>
      <w:lvlText w:val="%1."/>
      <w:lvlJc w:val="left"/>
      <w:pPr>
        <w:ind w:left="377" w:hanging="377"/>
      </w:pPr>
    </w:lvl>
    <w:lvl w:ilvl="1">
      <w:start w:val="1"/>
      <w:numFmt w:val="decimal"/>
      <w:lvlText w:val="%1.%2."/>
      <w:lvlJc w:val="left"/>
      <w:pPr>
        <w:ind w:left="917" w:hanging="377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15F4"/>
    <w:rsid w:val="0001694B"/>
    <w:rsid w:val="00031EA1"/>
    <w:rsid w:val="00045C3C"/>
    <w:rsid w:val="000A0BAA"/>
    <w:rsid w:val="000A3433"/>
    <w:rsid w:val="000C139B"/>
    <w:rsid w:val="00110513"/>
    <w:rsid w:val="001C7DA3"/>
    <w:rsid w:val="001F083E"/>
    <w:rsid w:val="001F0BAA"/>
    <w:rsid w:val="0021703B"/>
    <w:rsid w:val="002B1867"/>
    <w:rsid w:val="002C63FD"/>
    <w:rsid w:val="002E2FE6"/>
    <w:rsid w:val="0032572C"/>
    <w:rsid w:val="00336387"/>
    <w:rsid w:val="0037784B"/>
    <w:rsid w:val="003B4258"/>
    <w:rsid w:val="00425002"/>
    <w:rsid w:val="00444A6D"/>
    <w:rsid w:val="00453140"/>
    <w:rsid w:val="00480462"/>
    <w:rsid w:val="00561993"/>
    <w:rsid w:val="0059013D"/>
    <w:rsid w:val="005E0AEA"/>
    <w:rsid w:val="0066042E"/>
    <w:rsid w:val="00664CC7"/>
    <w:rsid w:val="006A02E6"/>
    <w:rsid w:val="007009CE"/>
    <w:rsid w:val="00713751"/>
    <w:rsid w:val="00774E8E"/>
    <w:rsid w:val="007A1FC3"/>
    <w:rsid w:val="007A29BC"/>
    <w:rsid w:val="007B2E56"/>
    <w:rsid w:val="007D48C7"/>
    <w:rsid w:val="00816C61"/>
    <w:rsid w:val="00860763"/>
    <w:rsid w:val="008770E1"/>
    <w:rsid w:val="00891064"/>
    <w:rsid w:val="00893A60"/>
    <w:rsid w:val="008A0537"/>
    <w:rsid w:val="008A254F"/>
    <w:rsid w:val="008F2114"/>
    <w:rsid w:val="008F5AC0"/>
    <w:rsid w:val="00956F7B"/>
    <w:rsid w:val="00974F66"/>
    <w:rsid w:val="00983A42"/>
    <w:rsid w:val="009B4D03"/>
    <w:rsid w:val="00A315BF"/>
    <w:rsid w:val="00A44A94"/>
    <w:rsid w:val="00A84FD7"/>
    <w:rsid w:val="00AD183C"/>
    <w:rsid w:val="00AF4686"/>
    <w:rsid w:val="00B36E01"/>
    <w:rsid w:val="00B43BDF"/>
    <w:rsid w:val="00B50DE1"/>
    <w:rsid w:val="00B67BBC"/>
    <w:rsid w:val="00C44243"/>
    <w:rsid w:val="00CA675E"/>
    <w:rsid w:val="00CB5BAF"/>
    <w:rsid w:val="00D23DE2"/>
    <w:rsid w:val="00E248B6"/>
    <w:rsid w:val="00E9046C"/>
    <w:rsid w:val="00EB3033"/>
    <w:rsid w:val="00EB7F33"/>
    <w:rsid w:val="00F13671"/>
    <w:rsid w:val="00F20FCE"/>
    <w:rsid w:val="00F9430F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customStyle="1" w:styleId="a9">
    <w:name w:val="Абзац списку Знак"/>
    <w:aliases w:val="EBRD List Знак,Список уровня 2 Знак,название табл/рис Знак,заголовок 1.1 Знак"/>
    <w:link w:val="aa"/>
    <w:uiPriority w:val="34"/>
    <w:locked/>
    <w:rsid w:val="00A315BF"/>
    <w:rPr>
      <w:rFonts w:ascii="Arial" w:eastAsia="Times New Roman" w:hAnsi="Arial" w:cs="Times New Roman"/>
      <w:sz w:val="28"/>
      <w:szCs w:val="28"/>
      <w:lang w:val="x-none" w:eastAsia="ru-RU"/>
    </w:rPr>
  </w:style>
  <w:style w:type="paragraph" w:styleId="aa">
    <w:name w:val="List Paragraph"/>
    <w:aliases w:val="EBRD List,Список уровня 2,название табл/рис,заголовок 1.1"/>
    <w:basedOn w:val="a"/>
    <w:link w:val="a9"/>
    <w:uiPriority w:val="34"/>
    <w:qFormat/>
    <w:rsid w:val="00A315B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cp:lastPrinted>2022-10-12T09:54:00Z</cp:lastPrinted>
  <dcterms:created xsi:type="dcterms:W3CDTF">2023-08-25T11:28:00Z</dcterms:created>
  <dcterms:modified xsi:type="dcterms:W3CDTF">2023-08-25T11:28:00Z</dcterms:modified>
</cp:coreProperties>
</file>